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附件2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宣汉县第二人民医院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采购项目供应商报名表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项目名称：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宣汉县第二人民医院供应室水处理系统耗材采购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XHEYCL202403      报名时间：2024.11.18-11.20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</w:p>
    <w:tbl>
      <w:tblPr>
        <w:tblStyle w:val="4"/>
        <w:tblW w:w="85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3090"/>
        <w:gridCol w:w="1545"/>
        <w:gridCol w:w="1770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序号</w:t>
            </w:r>
          </w:p>
        </w:tc>
        <w:tc>
          <w:tcPr>
            <w:tcW w:w="30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供应商名称</w:t>
            </w:r>
          </w:p>
        </w:tc>
        <w:tc>
          <w:tcPr>
            <w:tcW w:w="15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-CN"/>
              </w:rPr>
              <w:t>被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授权人签名</w:t>
            </w:r>
          </w:p>
        </w:tc>
        <w:tc>
          <w:tcPr>
            <w:tcW w:w="177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  <w:lang w:val="en-US" w:eastAsia="zh-CN"/>
              </w:rPr>
              <w:t>联系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电话</w:t>
            </w:r>
          </w:p>
        </w:tc>
        <w:tc>
          <w:tcPr>
            <w:tcW w:w="147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4"/>
              </w:rPr>
              <w:t>日期、时间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09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09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09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09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09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09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09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09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09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09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09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4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09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09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09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09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09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xNzVlMGI3YzU5NWM5OGEyNjM1MTlkNGVjY2JhM2MifQ=="/>
    <w:docVar w:name="KSO_WPS_MARK_KEY" w:val="80827b19-085e-4563-9235-b7ff7c324340"/>
  </w:docVars>
  <w:rsids>
    <w:rsidRoot w:val="38787B89"/>
    <w:rsid w:val="0038056C"/>
    <w:rsid w:val="3878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</Words>
  <Characters>108</Characters>
  <Lines>0</Lines>
  <Paragraphs>0</Paragraphs>
  <TotalTime>1</TotalTime>
  <ScaleCrop>false</ScaleCrop>
  <LinksUpToDate>false</LinksUpToDate>
  <CharactersWithSpaces>127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2024-11-15T06:43:00Z</dcterms:created>
  <dc:creator>•</dc:creator>
  <cp:lastModifiedBy>•</cp:lastModifiedBy>
  <dcterms:modified xsi:type="dcterms:W3CDTF">2024-11-15T06:46:02Z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64CE9F44AA0C4535BA5ADBE431BB910D_13</vt:lpwstr>
  </property>
</Properties>
</file>