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40" w:lineRule="exact"/>
        <w:jc w:val="both"/>
        <w:rPr>
          <w:rFonts w:hint="eastAsia" w:ascii="Times New Roman" w:hAnsi="Times New Roman" w:eastAsia="宋体" w:cs="Times New Roman"/>
          <w:b/>
          <w:sz w:val="32"/>
          <w:szCs w:val="32"/>
          <w:lang w:eastAsia="zh-CN"/>
        </w:rPr>
      </w:pPr>
      <w:r>
        <w:rPr>
          <w:rFonts w:hint="eastAsia" w:cs="Times New Roman"/>
          <w:b/>
          <w:sz w:val="32"/>
          <w:szCs w:val="32"/>
          <w:lang w:val="en-US" w:eastAsia="zh-CN"/>
        </w:rPr>
        <w:t>附件1：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宣汉县第二人民医院</w:t>
      </w:r>
      <w:r>
        <w:rPr>
          <w:rFonts w:hint="eastAsia" w:ascii="Times New Roman" w:hAnsi="Times New Roman" w:cs="Times New Roman"/>
          <w:b/>
          <w:sz w:val="32"/>
          <w:szCs w:val="32"/>
        </w:rPr>
        <w:t>监控系统扩容设备</w:t>
      </w:r>
      <w:r>
        <w:rPr>
          <w:rFonts w:hint="eastAsia" w:cs="Times New Roman"/>
          <w:b/>
          <w:sz w:val="32"/>
          <w:szCs w:val="32"/>
          <w:lang w:eastAsia="zh-CN"/>
        </w:rPr>
        <w:t>参数</w:t>
      </w:r>
    </w:p>
    <w:p>
      <w:pPr>
        <w:pStyle w:val="2"/>
        <w:numPr>
          <w:ilvl w:val="0"/>
          <w:numId w:val="0"/>
        </w:numPr>
        <w:rPr>
          <w:rFonts w:hint="eastAsia"/>
        </w:rPr>
      </w:pPr>
    </w:p>
    <w:tbl>
      <w:tblPr>
        <w:tblStyle w:val="3"/>
        <w:tblW w:w="1385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526"/>
        <w:gridCol w:w="1417"/>
        <w:gridCol w:w="8583"/>
        <w:gridCol w:w="767"/>
        <w:gridCol w:w="7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mr-I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mr-IN"/>
              </w:rPr>
              <w:t>序号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mr-I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mr-IN"/>
              </w:rPr>
              <w:t>产品名称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mr-I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mr-IN"/>
              </w:rPr>
              <w:t>型号</w:t>
            </w:r>
          </w:p>
        </w:tc>
        <w:tc>
          <w:tcPr>
            <w:tcW w:w="8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mr-I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>参数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mr-I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mr-IN"/>
              </w:rPr>
              <w:t>单位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mr-I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mr-IN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mr-IN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mr-IN"/>
              </w:rPr>
              <w:t>1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mr-I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>32路高清网络硬盘录像机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mr-I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mr-IN"/>
              </w:rPr>
              <w:t>32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>路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mr-IN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>盘位</w:t>
            </w:r>
          </w:p>
        </w:tc>
        <w:tc>
          <w:tcPr>
            <w:tcW w:w="8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mr-I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mr-I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mr-IN"/>
              </w:rPr>
              <w:t>1、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>处理器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mr-IN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 xml:space="preserve"> 工业级微控制器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mr-IN"/>
              </w:rPr>
              <w:t xml:space="preserve"> 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mr-I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mr-IN"/>
              </w:rPr>
              <w:t>2、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 xml:space="preserve">操作系统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mr-IN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 xml:space="preserve">嵌入式Linux操作系统 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mr-I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mr-IN"/>
              </w:rPr>
              <w:t>3、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>操作界面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mr-IN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 xml:space="preserve"> Web，本地GUI 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mr-I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mr-IN"/>
              </w:rPr>
              <w:t>4、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>后智能分析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mr-IN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 xml:space="preserve"> 支持后智能人脸检测、人脸识别、周界防范、智能动检后智能无法和异源输出或4K显示输出功能同时启用前智能分析 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mr-I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mr-IN"/>
              </w:rPr>
              <w:t>5、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 xml:space="preserve">支持前智能人脸检测、人脸识别、周界防范、智能动检、立体行为分析、人群分布、人数统计、车牌识别周界防范 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mr-IN"/>
              </w:rPr>
              <w:t>1.5.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mr-I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 xml:space="preserve"> 前智能：支持； 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mr-IN"/>
              </w:rPr>
              <w:t>1.5.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mr-I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>后智能：支持人、车（不支持属性）；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mr-IN"/>
              </w:rPr>
              <w:t>1.6、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 xml:space="preserve"> 支持设置区域入侵、绊线入侵规则，最多10条规则；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mr-IN"/>
              </w:rPr>
              <w:t>1.7、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>支持联动录像、抓图（全景图）、本地报警输出、IPC外部报警输出、语音、蜂鸣、日志记录；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mr-I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mr-IN"/>
              </w:rPr>
              <w:t>1.8、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 xml:space="preserve">周界后智能性能（路数） 2路，每路绘制10规则线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mr-I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>周界前智能性能（路数） 8路 智能预览（周界）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mr-IN"/>
              </w:rPr>
              <w:t>。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mr-IN"/>
              </w:rPr>
              <w:t>1.8.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mr-I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 xml:space="preserve"> 检测规则框：支持配置规则框； 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mr-IN"/>
              </w:rPr>
              <w:t>1.8.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mr-I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 xml:space="preserve"> 智能面板：显示物体类别（人、车）、事件类型、事件触发时间、抠图；不支持属性；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mr-IN"/>
              </w:rPr>
              <w:t>1.8.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mr-I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 xml:space="preserve"> 统计：分别统计人数，车辆数；最多显示50条历史抓拍图片，支持关联回放事件前后10秒录像； 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mr-IN"/>
              </w:rPr>
              <w:t>1.8.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mr-I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 xml:space="preserve"> 面板过滤：支持根据面板类型过滤面板； 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mr-IN"/>
              </w:rPr>
              <w:t>1.9、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 xml:space="preserve">智能回放（周界） 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mr-IN"/>
              </w:rPr>
              <w:t>1.9.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mr-I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 xml:space="preserve">检索条件：通过通道、时间、事件类型、目标类型检索图片； 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mr-IN"/>
              </w:rPr>
              <w:t>1.9.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mr-I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 xml:space="preserve"> 功能：支持检索结果关联回放事件前后10秒录像，导出excel、视频、图片（抠图、全景图）； 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mr-IN"/>
              </w:rPr>
              <w:t>1.9.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mr-I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 xml:space="preserve"> 抓拍库容量：30万；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mr-IN"/>
              </w:rPr>
              <w:t>1.10、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 xml:space="preserve"> 人脸检测 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mr-IN"/>
              </w:rPr>
              <w:t>1.10.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mr-I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 xml:space="preserve">前智能：支持； 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mr-IN"/>
              </w:rPr>
              <w:t>1.10.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mr-I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 xml:space="preserve">后智能：支持； 支持设置检测区域，支持联动录像、抓图（全景图，人脸图）、本地外报警输出、IPC外部报警输出、语音、蜂鸣、日志记录； 人脸属性 性别，年龄段，眼镜，表情，口罩，胡子 人脸检测后智能性能（1080P）(路数) 1路，单路同时最多检测12张人脸 人脸检测前智能性能（路数） 全通道（最大处理8个事件/秒） 智能预览（人脸检测）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mr-IN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mr-IN"/>
              </w:rPr>
              <w:t>)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mr-I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 xml:space="preserve"> 支持显示检测框；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mr-IN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mr-IN"/>
              </w:rPr>
              <w:t>)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 xml:space="preserve">. 智能面板：显示事件类型，事件触发时间，人脸抓图；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mr-IN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mr-IN"/>
              </w:rPr>
              <w:t>)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 xml:space="preserve">. 人脸数统计：统计24小时人脸图片数，最多显示50条历史抓拍图片，支持关联回放事件前后10秒录像，支持快速添加到名单库；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mr-IN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mr-IN"/>
              </w:rPr>
              <w:t>)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 xml:space="preserve">. 面板过滤：支持根据面板类型，属性过滤面板； 智能回放（人脸检测）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mr-IN"/>
              </w:rPr>
              <w:t>(5)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 xml:space="preserve">. 检索条件：通过通道、时间、人脸属性检索图片；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mr-IN"/>
              </w:rPr>
              <w:t>(6)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 xml:space="preserve">. 以图搜图：通过人脸库/外部图片，设置相似度（50-100%）检索图片，支持通过属性进行二次过滤； 支持按照日期分组检索结果，根据相似度排序查看前1000张； 支持单个客户端上传30张图片，单次查询8张图片；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mr-IN"/>
              </w:rPr>
              <w:t>（7）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 xml:space="preserve"> 功能：支持检索结果关联回放事件前后10秒录像，支持抓拍图片快速添加到人脸库，支持检索结果导出excel、视频、图片；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mr-I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mr-IN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mr-IN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 xml:space="preserve">. 历史库容量：30万； </w:t>
            </w:r>
          </w:p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mr-IN"/>
              </w:rPr>
              <w:t>1.11、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 xml:space="preserve">历史库以图搜图 </w:t>
            </w:r>
          </w:p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mr-IN"/>
              </w:rPr>
              <w:t>1.11.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 xml:space="preserve">1. 通过人脸库/外部图片，设置相似度（50-100%）检索图片，支持通过属性进行二次过滤； </w:t>
            </w:r>
          </w:p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mr-IN"/>
              </w:rPr>
              <w:t>1.11.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 xml:space="preserve">2. 支持按照日期分组检索结果，根据相似度排序查看前1000张； </w:t>
            </w:r>
          </w:p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mr-IN"/>
              </w:rPr>
              <w:t>1.11.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>3. 支持单个客户端上传30张图片，单次查询8张图片；</w:t>
            </w:r>
          </w:p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mr-IN"/>
              </w:rPr>
              <w:t>1.11.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 xml:space="preserve">4. 支持支持关联回放事件前后10秒录像，导出快速添加到名单库； </w:t>
            </w:r>
          </w:p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mr-IN"/>
              </w:rPr>
              <w:t>1.12.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 xml:space="preserve">人脸库管理 </w:t>
            </w:r>
          </w:p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mr-IN"/>
              </w:rPr>
              <w:t>1.12.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 xml:space="preserve">1. 导入方式：通过U盘、PCAPP、浏览器单张/批量导入人脸图片，建模速度30张/秒；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mr-IN"/>
              </w:rPr>
              <w:t>1.12.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>2. 支持人脸图片单张/多张复制到其他人脸库；</w:t>
            </w:r>
          </w:p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mr-IN"/>
              </w:rPr>
              <w:t>1.12.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 xml:space="preserve">3. 人脸信息：姓名、性别、生 日、省份、城市、证件类型、证件编号；自定义； </w:t>
            </w:r>
          </w:p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mr-IN"/>
              </w:rPr>
              <w:t>1.12.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 xml:space="preserve">4. 图片要求：jpg格式，单张图片4M，像素范围100*100~1920*1080； </w:t>
            </w:r>
          </w:p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 xml:space="preserve">人脸库容量 最大10个人脸库，2万张图片，总容量2.5G。每个人脸信息包括：姓名、性别、生日、地址、证件类型、证件编号、地区 </w:t>
            </w:r>
          </w:p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mr-IN"/>
              </w:rPr>
              <w:t>1.13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>人脸识别</w:t>
            </w:r>
          </w:p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mr-IN"/>
              </w:rPr>
              <w:t>1.13.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 xml:space="preserve">1. 识别模式：前端人脸检测+前端人脸比对；前端人脸检测+后端人脸比对；后端人脸检测+后端人脸比对； </w:t>
            </w:r>
          </w:p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mr-IN"/>
              </w:rPr>
              <w:t>1.12.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 xml:space="preserve">2. 前智能：支持； </w:t>
            </w:r>
          </w:p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mr-IN"/>
              </w:rPr>
              <w:t>1.12.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 xml:space="preserve">3. 后智能：支持； 功能配置：普通/陌生人糢式；支持布防多个人脸库，分别设置相似度阈值； 当相似度达到/未达到（陌生人）阈值时，在客户端软件给出报警提示；支持联动录像、抓图（全景图）、本地外报警输出、IPC外部报警输出、语音、蜂鸣、日志记录、预置点、邮件； </w:t>
            </w:r>
          </w:p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mr-IN"/>
              </w:rPr>
              <w:t>1.13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 xml:space="preserve">人脸识别后智能性能（1080P）(路数) </w:t>
            </w:r>
          </w:p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mr-IN"/>
              </w:rPr>
              <w:t>1.13.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>1. 前端人脸检测+后端人脸比对支持8路图片流，最多同时处理12张/秒人脸；</w:t>
            </w:r>
          </w:p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mr-IN"/>
              </w:rPr>
              <w:t>1.13.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 xml:space="preserve">2. 后端人脸检测+后端人脸比对支持1路视频流，最多同时处理12张/秒人脸 </w:t>
            </w:r>
          </w:p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 xml:space="preserve">人脸识别前智能性能（路数） 全通道（最大处理8个事件/秒） </w:t>
            </w:r>
          </w:p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mr-IN"/>
              </w:rPr>
              <w:t>1.14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>智能预览（人脸识别）</w:t>
            </w:r>
          </w:p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mr-IN"/>
              </w:rPr>
              <w:t>1.14.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 xml:space="preserve"> 1.支持显示检测框；</w:t>
            </w:r>
          </w:p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mr-IN"/>
              </w:rPr>
              <w:t>1.14.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 xml:space="preserve"> 2.智能面板：显示事件类型，事件触发时间，人脸抓图，相似度，名单库名称；</w:t>
            </w:r>
          </w:p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mr-IN"/>
              </w:rPr>
              <w:t>1.14.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 xml:space="preserve"> 3.统计24小时识别人脸图片数，最多显示50条历史抓拍图片，支持关联回放事件前后10秒录像，快速添加到名单库； </w:t>
            </w:r>
          </w:p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mr-IN"/>
              </w:rPr>
              <w:t>1.14.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 xml:space="preserve">4.面板过滤：支持根据面板类型、属性过滤面板； </w:t>
            </w:r>
          </w:p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mr-IN"/>
              </w:rPr>
              <w:t>1.15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>智能回放（人脸识别）</w:t>
            </w:r>
          </w:p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mr-IN"/>
              </w:rPr>
              <w:t>1.15.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 xml:space="preserve"> 1. 检索条件：通过通道、时间、人脸属性、相似度、识别模式（陌生人/普通模式）检索图片； </w:t>
            </w:r>
          </w:p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mr-IN"/>
              </w:rPr>
              <w:t>1.15.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>2. 功能：支持检索结果关联回放事件前后10秒录像，支持抓拍图片快速添加到人脸库，支持检索结果导出excel、视频、支持≥2路H.265编码、25fps、32MP分辨率的拼接摄像机视频实时预览功能；（提供权威第三方带有CNAS、CMA、CAL标识的检测报告复印件并加盖投标人鲜章）</w:t>
            </w:r>
          </w:p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mr-IN"/>
              </w:rPr>
              <w:t>1.16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>. 支持前智能：人脸检测比对、周界防范、视频结构化、通用行为分析、立体行为分析、人群分布、人数统计、热度图、车牌识别、SMD功能；</w:t>
            </w:r>
          </w:p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mr-IN"/>
              </w:rPr>
              <w:t>1.16.1.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>可同时正放或倒放≥16路H.265或H.264编码1080P分辨率的视频图像；或者≥16路H.265和H.264编码、2560×1440分辨率的视频图像；或≥8路H.265或H.264编码、4096×2160分辨率的视频图像；或≥2路H.265或H.264编码、8192×3840分辨率的视频图像</w:t>
            </w:r>
          </w:p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mr-IN"/>
              </w:rPr>
              <w:t>1.16.2.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>支持接入带有火情检测、冷点检测、热点检测、温度/温差检测、打电话检测、吸烟检测、烟雾检测报警功能的网络摄像机，当触发报警时，可联动录像、抓拍并保存图片、弹出报警画面、声音警告、上传中心、发送邮件、触发报警输出，并按通道、时间、类型检索报警图片，录像搜索结果支持图片和列表2种展现形式；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mr-I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>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mr-I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>4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>2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mr-I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>监控硬盘1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mr-I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>专业监控盘4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mr-IN"/>
              </w:rPr>
              <w:t>T</w:t>
            </w:r>
          </w:p>
        </w:tc>
        <w:tc>
          <w:tcPr>
            <w:tcW w:w="8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mr-I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mr-IN"/>
              </w:rPr>
              <w:t>2.1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 xml:space="preserve">存储容量4TB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mr-IN"/>
              </w:rPr>
              <w:t xml:space="preserve"> </w:t>
            </w:r>
          </w:p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mr-IN"/>
              </w:rPr>
              <w:t>2.2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>硬盘尺寸3.5英寸（桌面式）</w:t>
            </w:r>
          </w:p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mr-I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mr-IN"/>
              </w:rPr>
              <w:t>2.3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 xml:space="preserve">接口类型SATA3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mr-I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 xml:space="preserve">缓存64MB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mr-IN"/>
              </w:rPr>
              <w:t xml:space="preserve"> 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mr-I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mr-IN"/>
              </w:rPr>
              <w:t>2.4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>转速5900转/分转/分纠错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mr-I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mr-I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mr-I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>3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>监控硬盘2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>专业监控盘6T</w:t>
            </w:r>
          </w:p>
        </w:tc>
        <w:tc>
          <w:tcPr>
            <w:tcW w:w="8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mr-I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mr-IN"/>
              </w:rPr>
              <w:t>3.1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>存储容量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mr-I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>TB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mr-IN"/>
              </w:rPr>
              <w:t xml:space="preserve"> </w:t>
            </w:r>
          </w:p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mr-IN"/>
              </w:rPr>
              <w:t>3.2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>硬盘尺寸3.5英寸（桌面式）</w:t>
            </w:r>
          </w:p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mr-IN"/>
              </w:rPr>
              <w:t>3.3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 xml:space="preserve">接口类型SATA3 缓存64MB 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mr-I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mr-IN"/>
              </w:rPr>
              <w:t>3.4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 xml:space="preserve">转速5900转/分转/分纠错 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mr-I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mr-I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mr-I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>4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>企业级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mr-IN"/>
              </w:rPr>
              <w:t>48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>口千兆汇总交换机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>千兆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mr-IN"/>
              </w:rPr>
              <w:t>48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>口</w:t>
            </w:r>
          </w:p>
        </w:tc>
        <w:tc>
          <w:tcPr>
            <w:tcW w:w="8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mr-IN"/>
              </w:rPr>
              <w:t xml:space="preserve">4.1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>二层网管交换机，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mr-IN"/>
              </w:rPr>
              <w:t xml:space="preserve">4.2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>交换容量432Gbps，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mr-IN"/>
              </w:rPr>
              <w:t xml:space="preserve">4.3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>包转发率108Mpps，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mr-IN"/>
              </w:rPr>
              <w:t xml:space="preserve">4.4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>48口10/100/1000Mbps自适应电口交换机，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mr-IN"/>
              </w:rPr>
              <w:t>4.5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>固化4个SFP千兆光口，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mr-IN"/>
              </w:rPr>
              <w:t>4.6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>支持VLAN、ACL、端口镜像、端口聚合等功能，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mr-IN"/>
              </w:rPr>
              <w:t>4.7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>支持睿易APP和MACC云平台统一管理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mr-I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>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mr-I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mr-IN"/>
              </w:rPr>
              <w:t>1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5364D0"/>
    <w:rsid w:val="156D6A36"/>
    <w:rsid w:val="1F647198"/>
    <w:rsid w:val="21302560"/>
    <w:rsid w:val="3D442A7C"/>
    <w:rsid w:val="3F53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2410</Words>
  <Characters>2713</Characters>
  <Lines>0</Lines>
  <Paragraphs>0</Paragraphs>
  <TotalTime>38</TotalTime>
  <ScaleCrop>false</ScaleCrop>
  <LinksUpToDate>false</LinksUpToDate>
  <CharactersWithSpaces>2833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2025-03-11T09:12:00Z</dcterms:created>
  <dc:creator>dk</dc:creator>
  <cp:lastModifiedBy>生如夏花</cp:lastModifiedBy>
  <dcterms:modified xsi:type="dcterms:W3CDTF">2025-03-20T08:51:59Z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11A08D542F534B0695FECBBEC11F1BB2</vt:lpwstr>
  </property>
  <property fmtid="{D5CDD505-2E9C-101B-9397-08002B2CF9AE}" pid="4" name="KSOTemplateDocerSaveRecord">
    <vt:lpwstr>eyJoZGlkIjoiNGIyNjgxNDgxOWIyNjk4NmY0YjA5ZDQzNWEyODY1MWYiLCJ1c2VySWQiOiI4MjAyNDUxOTEifQ==</vt:lpwstr>
  </property>
</Properties>
</file>